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0082DB08" w:rsidR="00DB39BF" w:rsidRPr="00DB39BF" w:rsidRDefault="00DB39BF" w:rsidP="00DB39BF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01926372" w14:textId="77777777" w:rsidR="00DB39BF" w:rsidRDefault="00DB39BF" w:rsidP="00DB39BF">
      <w:pPr>
        <w:jc w:val="center"/>
      </w:pPr>
    </w:p>
    <w:p w14:paraId="559722DF" w14:textId="67EC4EC5" w:rsidR="00DB39BF" w:rsidRPr="00DB39BF" w:rsidRDefault="00DB39BF" w:rsidP="00DB39BF">
      <w:pPr>
        <w:jc w:val="center"/>
      </w:pPr>
      <w:r>
        <w:t>Поставк</w:t>
      </w:r>
      <w:r w:rsidR="003C089E">
        <w:t>а</w:t>
      </w:r>
      <w:r>
        <w:t xml:space="preserve"> счетчиков банкнот</w:t>
      </w:r>
      <w:r>
        <w:rPr>
          <w:i/>
        </w:rPr>
        <w:t xml:space="preserve"> </w:t>
      </w:r>
      <w:r w:rsidRPr="00DB39BF">
        <w:t>для</w:t>
      </w:r>
      <w:r>
        <w:rPr>
          <w:i/>
        </w:rPr>
        <w:t xml:space="preserve"> </w:t>
      </w:r>
      <w:r w:rsidRPr="00DB39BF">
        <w:t>нужд</w:t>
      </w:r>
      <w:r w:rsidR="00AB5A27">
        <w:t xml:space="preserve"> Ивановского филиала</w:t>
      </w:r>
      <w:r>
        <w:rPr>
          <w:i/>
        </w:rPr>
        <w:t xml:space="preserve"> </w:t>
      </w:r>
      <w:r>
        <w:t xml:space="preserve">АО </w:t>
      </w:r>
      <w:r w:rsidR="00AB5A27">
        <w:t>«</w:t>
      </w:r>
      <w:r>
        <w:t>ЭнергосбыТ Плюс</w:t>
      </w:r>
      <w:r w:rsidR="00AB5A27">
        <w:t>»</w:t>
      </w:r>
    </w:p>
    <w:p w14:paraId="79E03C91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148AABBB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>Объект закупки</w:t>
      </w:r>
      <w:r w:rsidRPr="00DB39BF">
        <w:rPr>
          <w:rFonts w:ascii="Tahoma" w:eastAsia="Times New Roman" w:hAnsi="Tahoma" w:cs="Tahoma"/>
          <w:b/>
          <w:bCs/>
          <w:color w:val="000000"/>
        </w:rPr>
        <w:t>:</w:t>
      </w:r>
      <w:r w:rsidRPr="00DB39BF">
        <w:rPr>
          <w:rFonts w:ascii="Tahoma" w:eastAsia="Times New Roman" w:hAnsi="Tahoma" w:cs="Tahoma"/>
          <w:color w:val="000000"/>
          <w:spacing w:val="-4"/>
        </w:rPr>
        <w:t xml:space="preserve"> </w:t>
      </w:r>
      <w:r>
        <w:rPr>
          <w:rFonts w:ascii="Tahoma" w:eastAsia="Times New Roman" w:hAnsi="Tahoma" w:cs="Tahoma"/>
          <w:color w:val="000000"/>
          <w:spacing w:val="-4"/>
        </w:rPr>
        <w:t xml:space="preserve">поставка </w:t>
      </w:r>
      <w:r w:rsidR="00AB5A27">
        <w:rPr>
          <w:rFonts w:ascii="Tahoma" w:eastAsia="Times New Roman" w:hAnsi="Tahoma" w:cs="Tahoma"/>
          <w:color w:val="000000"/>
          <w:spacing w:val="-4"/>
        </w:rPr>
        <w:t>счетчиков банкнот</w:t>
      </w:r>
      <w:r w:rsidR="004558CE">
        <w:rPr>
          <w:rFonts w:ascii="Tahoma" w:eastAsia="Times New Roman" w:hAnsi="Tahoma" w:cs="Tahoma"/>
          <w:color w:val="000000"/>
          <w:spacing w:val="-4"/>
        </w:rPr>
        <w:t xml:space="preserve"> офисного класса</w:t>
      </w:r>
      <w:r w:rsidR="003C089E" w:rsidRPr="003C089E">
        <w:t xml:space="preserve"> </w:t>
      </w:r>
      <w:r w:rsidR="003C089E" w:rsidRPr="00DB39BF">
        <w:t>для</w:t>
      </w:r>
      <w:r w:rsidR="003C089E">
        <w:rPr>
          <w:i/>
        </w:rPr>
        <w:t xml:space="preserve"> </w:t>
      </w:r>
      <w:r w:rsidR="003C089E" w:rsidRPr="00DB39BF">
        <w:t>нужд</w:t>
      </w:r>
      <w:r w:rsidR="003C089E">
        <w:t xml:space="preserve"> Ивановского филиала</w:t>
      </w:r>
      <w:r w:rsidR="003C089E">
        <w:rPr>
          <w:i/>
        </w:rPr>
        <w:t xml:space="preserve"> </w:t>
      </w:r>
      <w:r w:rsidR="003C089E">
        <w:t>АО «ЭнергосбыТ Плюс»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030CA595" w14:textId="6B54C7D6" w:rsidR="00DB39BF" w:rsidRDefault="00DB39BF" w:rsidP="0086362B">
      <w:pPr>
        <w:pStyle w:val="a6"/>
        <w:numPr>
          <w:ilvl w:val="0"/>
          <w:numId w:val="25"/>
        </w:num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color w:val="000000"/>
        </w:rPr>
      </w:pPr>
      <w:r w:rsidRPr="0086362B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  <w:r w:rsidR="0086362B" w:rsidRPr="0086362B">
        <w:rPr>
          <w:rFonts w:ascii="Tahoma" w:eastAsia="Times New Roman" w:hAnsi="Tahoma" w:cs="Tahoma"/>
          <w:color w:val="000000"/>
        </w:rPr>
        <w:t>30 календарных дней с момента подписания договора</w:t>
      </w:r>
    </w:p>
    <w:p w14:paraId="2E834F9C" w14:textId="77777777" w:rsidR="0086362B" w:rsidRPr="0086362B" w:rsidRDefault="0086362B" w:rsidP="0086362B">
      <w:pPr>
        <w:pStyle w:val="a6"/>
        <w:shd w:val="clear" w:color="auto" w:fill="FFFFFF"/>
        <w:tabs>
          <w:tab w:val="left" w:leader="underscore" w:pos="8880"/>
        </w:tabs>
        <w:spacing w:before="5" w:line="240" w:lineRule="exact"/>
        <w:ind w:left="360"/>
        <w:jc w:val="both"/>
        <w:rPr>
          <w:rFonts w:ascii="Tahoma" w:eastAsia="Times New Roman" w:hAnsi="Tahoma" w:cs="Tahoma"/>
          <w:color w:val="000000"/>
        </w:rPr>
      </w:pPr>
    </w:p>
    <w:p w14:paraId="4935F618" w14:textId="7DD4E4A7" w:rsidR="00DB39BF" w:rsidRPr="0086362B" w:rsidRDefault="00DB39BF" w:rsidP="0086362B">
      <w:pPr>
        <w:pStyle w:val="a6"/>
        <w:numPr>
          <w:ilvl w:val="0"/>
          <w:numId w:val="25"/>
        </w:num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b/>
          <w:bCs/>
          <w:color w:val="000000"/>
        </w:rPr>
      </w:pPr>
      <w:r w:rsidRPr="0086362B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4FA1985B" w14:textId="67546937" w:rsidR="00DB39BF" w:rsidRPr="00DB39BF" w:rsidRDefault="00DB39BF" w:rsidP="003C089E">
      <w:pPr>
        <w:tabs>
          <w:tab w:val="left" w:pos="1908"/>
        </w:tabs>
        <w:spacing w:after="192" w:line="1" w:lineRule="exact"/>
        <w:rPr>
          <w:rFonts w:ascii="Tahoma" w:hAnsi="Tahoma" w:cs="Tahoma"/>
        </w:rPr>
      </w:pPr>
    </w:p>
    <w:tbl>
      <w:tblPr>
        <w:tblW w:w="15782" w:type="dxa"/>
        <w:tblInd w:w="-5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1224"/>
        <w:gridCol w:w="2741"/>
        <w:gridCol w:w="1559"/>
        <w:gridCol w:w="6946"/>
        <w:gridCol w:w="567"/>
        <w:gridCol w:w="567"/>
        <w:gridCol w:w="1607"/>
      </w:tblGrid>
      <w:tr w:rsidR="003C089E" w:rsidRPr="003C089E" w14:paraId="30B5BB41" w14:textId="4EBB30CF" w:rsidTr="006E2B57">
        <w:trPr>
          <w:trHeight w:hRule="exact" w:val="290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EC310" w14:textId="77777777" w:rsidR="003C089E" w:rsidRPr="003C089E" w:rsidRDefault="003C089E" w:rsidP="003C089E">
            <w:pPr>
              <w:shd w:val="clear" w:color="auto" w:fill="FFFFFF"/>
              <w:ind w:left="38" w:right="2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B6F9E" w14:textId="25F5C477" w:rsidR="003C089E" w:rsidRPr="003C089E" w:rsidRDefault="003C089E" w:rsidP="003C089E">
            <w:pPr>
              <w:shd w:val="clear" w:color="auto" w:fill="FFFFFF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sz w:val="18"/>
                <w:szCs w:val="18"/>
              </w:rPr>
              <w:t>ОКПД 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CFC429" w14:textId="4EA991D2" w:rsidR="003C089E" w:rsidRPr="003C089E" w:rsidRDefault="003C089E" w:rsidP="003C089E">
            <w:pPr>
              <w:shd w:val="clear" w:color="auto" w:fill="FFFFFF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</w:t>
            </w:r>
            <w:bookmarkStart w:id="0" w:name="_GoBack"/>
            <w:bookmarkEnd w:id="0"/>
            <w:r w:rsidRPr="003C089E">
              <w:rPr>
                <w:rFonts w:ascii="Tahoma" w:eastAsia="Times New Roman" w:hAnsi="Tahoma" w:cs="Tahoma"/>
                <w:sz w:val="18"/>
                <w:szCs w:val="18"/>
              </w:rPr>
              <w:t>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DF4C9" w14:textId="41FACE79" w:rsidR="003C089E" w:rsidRPr="003C089E" w:rsidRDefault="003C089E" w:rsidP="003C089E">
            <w:pPr>
              <w:shd w:val="clear" w:color="auto" w:fill="FFFFFF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BA3B3" w14:textId="68DEB179" w:rsidR="003C089E" w:rsidRPr="003C089E" w:rsidRDefault="003C089E" w:rsidP="003C08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Характеристики товара, требуемые показатели</w:t>
            </w:r>
          </w:p>
          <w:p w14:paraId="585490CB" w14:textId="77777777" w:rsidR="003C089E" w:rsidRPr="003C089E" w:rsidRDefault="003C089E" w:rsidP="003C089E">
            <w:pPr>
              <w:shd w:val="clear" w:color="auto" w:fill="FFFFFF"/>
              <w:tabs>
                <w:tab w:val="left" w:pos="2046"/>
              </w:tabs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3AA6A" w14:textId="2C2D211D" w:rsidR="003C089E" w:rsidRPr="003C089E" w:rsidRDefault="003C089E" w:rsidP="003C089E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C089E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D8937" w14:textId="77777777" w:rsidR="003C089E" w:rsidRPr="003C089E" w:rsidRDefault="003C089E" w:rsidP="003C089E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C089E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Кол-во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60985" w14:textId="19856C95" w:rsidR="003C089E" w:rsidRPr="003C089E" w:rsidRDefault="003C089E" w:rsidP="003C089E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 xml:space="preserve">Место поставки </w:t>
            </w:r>
          </w:p>
        </w:tc>
      </w:tr>
      <w:tr w:rsidR="003C089E" w:rsidRPr="003C089E" w14:paraId="698CBF8E" w14:textId="77777777" w:rsidTr="006E2B57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EA19E" w14:textId="4D1C2862" w:rsidR="003C089E" w:rsidRPr="003C089E" w:rsidRDefault="003C089E" w:rsidP="003C089E">
            <w:pPr>
              <w:shd w:val="clear" w:color="auto" w:fill="FFFFFF"/>
              <w:ind w:left="38" w:right="24"/>
              <w:contextualSpacing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EC755" w14:textId="0C143DF9" w:rsidR="003C089E" w:rsidRPr="003C089E" w:rsidRDefault="003C089E" w:rsidP="003C089E">
            <w:pPr>
              <w:shd w:val="clear" w:color="auto" w:fill="FFFFFF"/>
              <w:ind w:right="240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899F1" w14:textId="7F9A2882" w:rsidR="003C089E" w:rsidRPr="003C089E" w:rsidRDefault="003C089E" w:rsidP="003C089E">
            <w:pPr>
              <w:shd w:val="clear" w:color="auto" w:fill="FFFFFF"/>
              <w:ind w:right="240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7B1CD0" w14:textId="58110620" w:rsidR="003C089E" w:rsidRPr="003C089E" w:rsidRDefault="003C089E" w:rsidP="003C089E">
            <w:pPr>
              <w:shd w:val="clear" w:color="auto" w:fill="FFFFFF"/>
              <w:ind w:right="240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0D3F69" w14:textId="2024E00E" w:rsidR="003C089E" w:rsidRPr="003C089E" w:rsidRDefault="003C089E" w:rsidP="003C089E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F1BB60" w14:textId="264D492C" w:rsidR="003C089E" w:rsidRPr="003C089E" w:rsidRDefault="003C089E" w:rsidP="003C089E">
            <w:pPr>
              <w:contextualSpacing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AE2066" w14:textId="6BDAF6BA" w:rsidR="003C089E" w:rsidRPr="003C089E" w:rsidRDefault="003C089E" w:rsidP="003C089E">
            <w:pPr>
              <w:contextualSpacing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1DD0AE" w14:textId="6A7E687C" w:rsidR="003C089E" w:rsidRPr="003C089E" w:rsidRDefault="003C089E" w:rsidP="003C089E">
            <w:pPr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3C089E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3C089E" w:rsidRPr="003C089E" w14:paraId="5DCCD36D" w14:textId="516F9992" w:rsidTr="006E2B57">
        <w:trPr>
          <w:trHeight w:hRule="exact" w:val="42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DD6FE6" w14:textId="77777777" w:rsidR="003C089E" w:rsidRPr="003C089E" w:rsidRDefault="003C089E" w:rsidP="003C089E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178BB" w14:textId="77777777" w:rsidR="003C089E" w:rsidRPr="003C089E" w:rsidRDefault="003C089E" w:rsidP="003C089E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E16331B" w14:textId="43DE220A" w:rsidR="003C089E" w:rsidRPr="003C089E" w:rsidRDefault="003C089E" w:rsidP="003C089E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28.23.13.110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7DCAB4" w14:textId="77777777" w:rsidR="003C089E" w:rsidRPr="003C089E" w:rsidRDefault="003C089E" w:rsidP="003C089E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D8E8D3D" w14:textId="650A20A0" w:rsidR="003C089E" w:rsidRPr="003C089E" w:rsidRDefault="003C089E" w:rsidP="003C089E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 xml:space="preserve">Преимущество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AA8BE" w14:textId="2ED33EEB" w:rsidR="003C089E" w:rsidRPr="003C089E" w:rsidRDefault="003C089E" w:rsidP="003C089E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 xml:space="preserve">Счетчики банкнот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E1D4D" w14:textId="11F0D53A" w:rsid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Счетчики банкнот офисного класса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76EBA1C" w14:textId="4B343AB3" w:rsidR="003C089E" w:rsidRPr="003C089E" w:rsidRDefault="001639E3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Скорость счета</w:t>
            </w:r>
            <w:r w:rsidR="003C089E" w:rsidRPr="003C089E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</w:rPr>
              <w:t xml:space="preserve">не менее 800 не более </w:t>
            </w:r>
            <w:r w:rsidR="003C089E" w:rsidRPr="003C089E">
              <w:rPr>
                <w:rFonts w:ascii="Tahoma" w:hAnsi="Tahoma" w:cs="Tahoma"/>
                <w:sz w:val="18"/>
                <w:szCs w:val="18"/>
              </w:rPr>
              <w:t>1500 банкнот/мин.</w:t>
            </w:r>
          </w:p>
          <w:p w14:paraId="5C721985" w14:textId="3EDCC910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Детекции: На ошибки пересчета: Сдвоенность, Целостность, Цепочка банкнот;  на подлинность: Ультрафиолетовая детекция (UV), детекция по размеру (SD), детекция оптической плотности (DD), инфракрасная детекция (IR) на рубли РФ, детекция Антистокс (Спецэлемент «И»).</w:t>
            </w:r>
          </w:p>
          <w:p w14:paraId="2049ECD1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Тип старта: Автоматический, ручной.</w:t>
            </w:r>
          </w:p>
          <w:p w14:paraId="4F0EDE2C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Размер фасовки задается вручную: 10, 20, 25, 50, 100.</w:t>
            </w:r>
          </w:p>
          <w:p w14:paraId="086E2C6F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Емкость загрузочного/приемного карманов: ~400/~300 банкнот.</w:t>
            </w:r>
          </w:p>
          <w:p w14:paraId="05AB47C3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Режимы работы: Счет без детекции, счет с детекцией, фасовка, суммирование, фасовка с суммированием, ValuCount, ValuCount c суммированием.</w:t>
            </w:r>
          </w:p>
          <w:p w14:paraId="16ECC87A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Диапазон размеров считаемых банкнот: 110×50 – 185×90 мм.</w:t>
            </w:r>
          </w:p>
          <w:p w14:paraId="14D3B27C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Обрабатываемые валюты: Рубли РФ</w:t>
            </w:r>
          </w:p>
          <w:p w14:paraId="18730170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Дополнительные функции: Функция ValuCount (калькуляция) – вывод на дисплей суммы (в рублях) пересчитываемых банкнот без применения калькулятора. Звуковая индикация при обнаружении подозрительной банкноты.</w:t>
            </w:r>
          </w:p>
          <w:p w14:paraId="0F0AD69E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Тип индикатора: Светодиодный</w:t>
            </w:r>
          </w:p>
          <w:p w14:paraId="2DD83654" w14:textId="77777777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Источник питания: сеть 220V</w:t>
            </w:r>
          </w:p>
          <w:p w14:paraId="71C840DC" w14:textId="2DBCC8D5" w:rsidR="003C089E" w:rsidRPr="003C089E" w:rsidRDefault="003C089E" w:rsidP="003C089E">
            <w:pPr>
              <w:shd w:val="clear" w:color="auto" w:fill="FFFFFF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6D2ED6" w14:textId="36031831" w:rsidR="003C089E" w:rsidRPr="003C089E" w:rsidRDefault="003C089E" w:rsidP="003C089E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A8569" w14:textId="3C021EA0" w:rsidR="003C089E" w:rsidRPr="003C089E" w:rsidRDefault="003C089E" w:rsidP="003C089E">
            <w:pPr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EF9BD3" w14:textId="5CD7AA02" w:rsidR="003C089E" w:rsidRPr="003C089E" w:rsidRDefault="003C089E" w:rsidP="003C089E">
            <w:pPr>
              <w:ind w:left="34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3C089E">
              <w:rPr>
                <w:rFonts w:ascii="Tahoma" w:hAnsi="Tahoma" w:cs="Tahoma"/>
                <w:sz w:val="18"/>
                <w:szCs w:val="18"/>
              </w:rPr>
              <w:t xml:space="preserve">153000; РФ, Ивановская обл., г. Иваново, ул. </w:t>
            </w:r>
            <w:r w:rsidRPr="003C089E">
              <w:rPr>
                <w:rFonts w:ascii="Tahoma" w:hAnsi="Tahoma" w:cs="Tahoma"/>
                <w:sz w:val="18"/>
                <w:szCs w:val="18"/>
                <w:lang w:val="en-US"/>
              </w:rPr>
              <w:t>Смирнова, д. 11</w:t>
            </w:r>
          </w:p>
        </w:tc>
      </w:tr>
    </w:tbl>
    <w:p w14:paraId="1F60DFF1" w14:textId="77777777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3A59BAB4" w14:textId="278D046C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5F8B50BA" w:rsidR="00DB39BF" w:rsidRDefault="00DB39BF" w:rsidP="00DB39BF">
      <w:pPr>
        <w:pStyle w:val="a8"/>
        <w:numPr>
          <w:ilvl w:val="0"/>
          <w:numId w:val="25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1C44FEC0" w14:textId="1CBFE78C" w:rsidR="00DB39BF" w:rsidRPr="00DB39BF" w:rsidRDefault="00DB39BF" w:rsidP="00544086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DB39BF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 w:rsidR="00544086">
        <w:rPr>
          <w:rFonts w:ascii="Tahoma" w:eastAsia="Times New Roman" w:hAnsi="Tahoma" w:cs="Tahoma"/>
          <w:snapToGrid w:val="0"/>
        </w:rPr>
        <w:t>.</w:t>
      </w:r>
    </w:p>
    <w:p w14:paraId="6C5881D0" w14:textId="77777777" w:rsidR="00DB39BF" w:rsidRDefault="00DB39BF" w:rsidP="00DB39BF">
      <w:pPr>
        <w:pStyle w:val="a6"/>
        <w:jc w:val="both"/>
        <w:rPr>
          <w:rFonts w:ascii="Tahoma" w:hAnsi="Tahoma" w:cs="Tahoma"/>
        </w:rPr>
      </w:pPr>
    </w:p>
    <w:p w14:paraId="1E760F13" w14:textId="44ACDBDA" w:rsidR="00DB39BF" w:rsidRDefault="00DB39BF" w:rsidP="00134FEE">
      <w:pPr>
        <w:pStyle w:val="a"/>
        <w:numPr>
          <w:ilvl w:val="0"/>
          <w:numId w:val="25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39BF">
        <w:rPr>
          <w:rFonts w:ascii="Tahoma" w:hAnsi="Tahoma" w:cs="Tahoma"/>
          <w:b/>
          <w:bCs/>
          <w:color w:val="000000"/>
          <w:sz w:val="20"/>
        </w:rPr>
        <w:t xml:space="preserve">Порядок сдачи и приемки </w:t>
      </w:r>
      <w:r>
        <w:rPr>
          <w:rFonts w:ascii="Tahoma" w:hAnsi="Tahoma" w:cs="Tahoma"/>
          <w:b/>
          <w:bCs/>
          <w:color w:val="000000"/>
          <w:sz w:val="20"/>
        </w:rPr>
        <w:t>продукции</w:t>
      </w:r>
      <w:r w:rsidRPr="00DB39BF">
        <w:rPr>
          <w:rFonts w:ascii="Tahoma" w:hAnsi="Tahoma" w:cs="Tahoma"/>
          <w:b/>
          <w:bCs/>
          <w:color w:val="000000"/>
          <w:sz w:val="20"/>
        </w:rPr>
        <w:t>:</w:t>
      </w:r>
      <w:r w:rsidRPr="00DB39BF">
        <w:rPr>
          <w:rFonts w:ascii="Tahoma" w:hAnsi="Tahoma" w:cs="Tahoma"/>
          <w:sz w:val="20"/>
        </w:rPr>
        <w:t xml:space="preserve"> </w:t>
      </w:r>
    </w:p>
    <w:p w14:paraId="3D33C772" w14:textId="087DD18A" w:rsidR="00134FEE" w:rsidRPr="00134FEE" w:rsidRDefault="00134FEE" w:rsidP="003C089E">
      <w:pPr>
        <w:pStyle w:val="a"/>
        <w:numPr>
          <w:ilvl w:val="0"/>
          <w:numId w:val="0"/>
        </w:numPr>
        <w:tabs>
          <w:tab w:val="left" w:pos="284"/>
        </w:tabs>
        <w:spacing w:line="240" w:lineRule="auto"/>
        <w:ind w:hanging="1134"/>
        <w:contextualSpacing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134FEE">
        <w:rPr>
          <w:rFonts w:ascii="Tahoma" w:hAnsi="Tahoma" w:cs="Tahoma"/>
          <w:sz w:val="20"/>
        </w:rPr>
        <w:t>Приемка Продукции по количеству должна быть произведена уполномоченным представителем Покупателя или указанног</w:t>
      </w:r>
      <w:r>
        <w:rPr>
          <w:rFonts w:ascii="Tahoma" w:hAnsi="Tahoma" w:cs="Tahoma"/>
          <w:sz w:val="20"/>
        </w:rPr>
        <w:t xml:space="preserve">о им грузополучателя не позднее </w:t>
      </w:r>
      <w:r w:rsidRPr="00134FEE">
        <w:rPr>
          <w:rFonts w:ascii="Tahoma" w:hAnsi="Tahoma" w:cs="Tahoma"/>
          <w:sz w:val="20"/>
        </w:rPr>
        <w:t>15 (пятнадцати) рабочих дней с момента передачи Продукции и всех сопроводительных документов к ней Покупателю в соответствии с условиями поставки (п.2.1., п.2.4 Договора). Подтверждением факта приемки является подписание товарной накладной (форма ТОРГ-12).</w:t>
      </w:r>
      <w:r>
        <w:rPr>
          <w:rFonts w:ascii="Tahoma" w:hAnsi="Tahoma" w:cs="Tahoma"/>
          <w:sz w:val="20"/>
        </w:rPr>
        <w:t xml:space="preserve"> </w:t>
      </w:r>
      <w:r w:rsidRPr="00134FEE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</w:t>
      </w:r>
      <w:r>
        <w:rPr>
          <w:rFonts w:ascii="Tahoma" w:hAnsi="Tahoma" w:cs="Tahoma"/>
          <w:sz w:val="20"/>
        </w:rPr>
        <w:t xml:space="preserve">, ассортименту и комплектности. </w:t>
      </w:r>
      <w:r w:rsidRPr="00134FEE">
        <w:rPr>
          <w:rFonts w:ascii="Tahoma" w:hAnsi="Tahoma" w:cs="Tahoma"/>
          <w:sz w:val="20"/>
        </w:rPr>
        <w:t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по</w:t>
      </w:r>
      <w:r>
        <w:rPr>
          <w:rFonts w:ascii="Tahoma" w:hAnsi="Tahoma" w:cs="Tahoma"/>
          <w:sz w:val="20"/>
        </w:rPr>
        <w:t xml:space="preserve">лностью поставленной Продукции. </w:t>
      </w:r>
      <w:r w:rsidRPr="00134FEE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367B2412" w14:textId="2F492DD9" w:rsidR="00134FEE" w:rsidRDefault="00134FEE" w:rsidP="003C089E">
      <w:pPr>
        <w:pStyle w:val="a"/>
        <w:numPr>
          <w:ilvl w:val="0"/>
          <w:numId w:val="0"/>
        </w:numPr>
        <w:tabs>
          <w:tab w:val="left" w:pos="284"/>
        </w:tabs>
        <w:spacing w:line="240" w:lineRule="auto"/>
        <w:contextualSpacing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134FEE">
        <w:rPr>
          <w:rFonts w:ascii="Tahoma" w:hAnsi="Tahoma" w:cs="Tahoma"/>
          <w:sz w:val="2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70B24B93" w14:textId="77777777" w:rsidR="00DB39BF" w:rsidRDefault="00DB39BF" w:rsidP="00134FEE">
      <w:pPr>
        <w:pStyle w:val="a"/>
        <w:numPr>
          <w:ilvl w:val="0"/>
          <w:numId w:val="0"/>
        </w:numPr>
        <w:spacing w:line="240" w:lineRule="auto"/>
        <w:contextualSpacing/>
        <w:rPr>
          <w:rFonts w:ascii="Tahoma" w:hAnsi="Tahoma" w:cs="Tahoma"/>
          <w:sz w:val="20"/>
        </w:rPr>
      </w:pP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6F0AD26B" w14:textId="2E756528" w:rsidR="001639E3" w:rsidRPr="001639E3" w:rsidRDefault="00DB39BF" w:rsidP="001639E3">
      <w:pPr>
        <w:pStyle w:val="a6"/>
        <w:widowControl/>
        <w:numPr>
          <w:ilvl w:val="0"/>
          <w:numId w:val="25"/>
        </w:numPr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1639E3" w:rsidRPr="001639E3">
        <w:rPr>
          <w:rFonts w:ascii="Tahoma" w:eastAsia="Times New Roman" w:hAnsi="Tahoma" w:cs="Tahoma"/>
        </w:rPr>
        <w:t xml:space="preserve">Продукция по своему качеству должна соответствовать обязательным требованиям, предъявляемым едиными правилами согласно Федеральному закону от 24.12.2002г.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 </w:t>
      </w:r>
    </w:p>
    <w:p w14:paraId="206F9F63" w14:textId="5926DB39" w:rsidR="00DB39BF" w:rsidRPr="00DB39BF" w:rsidRDefault="001639E3" w:rsidP="001639E3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color w:val="000000" w:themeColor="text1"/>
          <w:sz w:val="20"/>
        </w:rPr>
      </w:pPr>
      <w:r w:rsidRPr="00C64C85">
        <w:rPr>
          <w:rFonts w:ascii="Tahoma" w:hAnsi="Tahoma" w:cs="Tahoma"/>
          <w:b/>
          <w:sz w:val="20"/>
          <w:lang w:eastAsia="ar-SA"/>
        </w:rPr>
        <w:t>Гарантийный срок</w:t>
      </w:r>
      <w:r w:rsidRPr="00C64C85">
        <w:rPr>
          <w:rFonts w:ascii="Tahoma" w:hAnsi="Tahoma" w:cs="Tahoma"/>
          <w:sz w:val="20"/>
          <w:lang w:eastAsia="ar-SA"/>
        </w:rPr>
        <w:t xml:space="preserve"> на Продукцию (далее – Гарантийный срок) </w:t>
      </w:r>
      <w:r>
        <w:rPr>
          <w:rFonts w:ascii="Tahoma" w:hAnsi="Tahoma" w:cs="Tahoma"/>
          <w:sz w:val="20"/>
          <w:lang w:eastAsia="ar-SA"/>
        </w:rPr>
        <w:t>должен быть не менее</w:t>
      </w:r>
      <w:r w:rsidRPr="00C64C85">
        <w:rPr>
          <w:rFonts w:ascii="Tahoma" w:hAnsi="Tahoma" w:cs="Tahoma"/>
          <w:sz w:val="20"/>
          <w:lang w:eastAsia="ar-SA"/>
        </w:rPr>
        <w:t xml:space="preserve"> 12 (двенадцать) месяцев с момента </w:t>
      </w:r>
      <w:r>
        <w:rPr>
          <w:rFonts w:ascii="Tahoma" w:hAnsi="Tahoma" w:cs="Tahoma"/>
          <w:sz w:val="20"/>
          <w:lang w:eastAsia="ar-SA"/>
        </w:rPr>
        <w:t>ввода в эксплуатацию.</w:t>
      </w:r>
    </w:p>
    <w:p w14:paraId="431B3C14" w14:textId="77777777" w:rsidR="00DB39BF" w:rsidRDefault="00DB39BF"/>
    <w:sectPr w:rsidR="00DB39BF" w:rsidSect="003C089E">
      <w:pgSz w:w="16838" w:h="11906" w:orient="landscape"/>
      <w:pgMar w:top="426" w:right="962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D70F" w14:textId="77777777" w:rsidR="00222354" w:rsidRDefault="00222354" w:rsidP="00EA2B83">
      <w:r>
        <w:separator/>
      </w:r>
    </w:p>
  </w:endnote>
  <w:endnote w:type="continuationSeparator" w:id="0">
    <w:p w14:paraId="2776EDD5" w14:textId="77777777" w:rsidR="00222354" w:rsidRDefault="00222354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EE811" w14:textId="77777777" w:rsidR="00222354" w:rsidRDefault="00222354" w:rsidP="00EA2B83">
      <w:r>
        <w:separator/>
      </w:r>
    </w:p>
  </w:footnote>
  <w:footnote w:type="continuationSeparator" w:id="0">
    <w:p w14:paraId="11A10BCF" w14:textId="77777777" w:rsidR="00222354" w:rsidRDefault="00222354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0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8"/>
  </w:num>
  <w:num w:numId="3">
    <w:abstractNumId w:val="24"/>
  </w:num>
  <w:num w:numId="4">
    <w:abstractNumId w:val="21"/>
  </w:num>
  <w:num w:numId="5">
    <w:abstractNumId w:val="0"/>
  </w:num>
  <w:num w:numId="6">
    <w:abstractNumId w:val="13"/>
  </w:num>
  <w:num w:numId="7">
    <w:abstractNumId w:val="20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2"/>
  </w:num>
  <w:num w:numId="19">
    <w:abstractNumId w:val="14"/>
  </w:num>
  <w:num w:numId="20">
    <w:abstractNumId w:val="19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151DC"/>
    <w:rsid w:val="0007412E"/>
    <w:rsid w:val="000A51D3"/>
    <w:rsid w:val="000A6D8F"/>
    <w:rsid w:val="000B78F7"/>
    <w:rsid w:val="000D03C3"/>
    <w:rsid w:val="00113D25"/>
    <w:rsid w:val="00134FEE"/>
    <w:rsid w:val="00141345"/>
    <w:rsid w:val="0015585C"/>
    <w:rsid w:val="00155B8D"/>
    <w:rsid w:val="0016180E"/>
    <w:rsid w:val="001639E3"/>
    <w:rsid w:val="00183CDB"/>
    <w:rsid w:val="001A4871"/>
    <w:rsid w:val="001A576B"/>
    <w:rsid w:val="001B13EA"/>
    <w:rsid w:val="001C3907"/>
    <w:rsid w:val="001D6E9A"/>
    <w:rsid w:val="001D740C"/>
    <w:rsid w:val="00222140"/>
    <w:rsid w:val="00222354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089E"/>
    <w:rsid w:val="003C47E3"/>
    <w:rsid w:val="003C5A7A"/>
    <w:rsid w:val="003E7CB4"/>
    <w:rsid w:val="004031B0"/>
    <w:rsid w:val="004034AA"/>
    <w:rsid w:val="004245EF"/>
    <w:rsid w:val="0042524D"/>
    <w:rsid w:val="004558CE"/>
    <w:rsid w:val="00464ED8"/>
    <w:rsid w:val="00471817"/>
    <w:rsid w:val="0048213D"/>
    <w:rsid w:val="004A2883"/>
    <w:rsid w:val="004B60BE"/>
    <w:rsid w:val="0050115B"/>
    <w:rsid w:val="0050367E"/>
    <w:rsid w:val="00517E03"/>
    <w:rsid w:val="005320F4"/>
    <w:rsid w:val="00541923"/>
    <w:rsid w:val="00544086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75CDE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6E2B57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6721"/>
    <w:rsid w:val="007F71CC"/>
    <w:rsid w:val="0082517D"/>
    <w:rsid w:val="00825D63"/>
    <w:rsid w:val="00826D70"/>
    <w:rsid w:val="00843583"/>
    <w:rsid w:val="0086362B"/>
    <w:rsid w:val="008767C7"/>
    <w:rsid w:val="008B0D65"/>
    <w:rsid w:val="008C536D"/>
    <w:rsid w:val="008D2AFC"/>
    <w:rsid w:val="008D673C"/>
    <w:rsid w:val="008E01B4"/>
    <w:rsid w:val="008E3808"/>
    <w:rsid w:val="008E76D9"/>
    <w:rsid w:val="008F3C7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5A27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263C8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CF511E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DF13D6"/>
    <w:rsid w:val="00DF603A"/>
    <w:rsid w:val="00E02EE7"/>
    <w:rsid w:val="00E12CB1"/>
    <w:rsid w:val="00E203F5"/>
    <w:rsid w:val="00E20E11"/>
    <w:rsid w:val="00E5330E"/>
    <w:rsid w:val="00E74411"/>
    <w:rsid w:val="00E77618"/>
    <w:rsid w:val="00E90413"/>
    <w:rsid w:val="00EA2B83"/>
    <w:rsid w:val="00EB5F02"/>
    <w:rsid w:val="00EB716C"/>
    <w:rsid w:val="00ED5F08"/>
    <w:rsid w:val="00EE035C"/>
    <w:rsid w:val="00EF7BF6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97BF2"/>
    <w:rsid w:val="00FA1A7C"/>
    <w:rsid w:val="00FB43E3"/>
    <w:rsid w:val="00FB5798"/>
    <w:rsid w:val="00FB58E2"/>
    <w:rsid w:val="00FC0155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b">
    <w:name w:val="Revision"/>
    <w:hidden/>
    <w:uiPriority w:val="99"/>
    <w:semiHidden/>
    <w:rsid w:val="00CF511E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Body Text 2"/>
    <w:basedOn w:val="a2"/>
    <w:link w:val="22"/>
    <w:rsid w:val="001639E3"/>
    <w:pPr>
      <w:widowControl/>
      <w:autoSpaceDE/>
      <w:autoSpaceDN/>
      <w:adjustRightInd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2 Знак"/>
    <w:basedOn w:val="a3"/>
    <w:link w:val="21"/>
    <w:rsid w:val="001639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B89EE-038F-4E0C-B282-38588F54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Череповский Сергей Викторович</dc:creator>
  <cp:lastModifiedBy>Малькова Юлия Николаевна</cp:lastModifiedBy>
  <cp:revision>50</cp:revision>
  <cp:lastPrinted>2017-10-05T10:01:00Z</cp:lastPrinted>
  <dcterms:created xsi:type="dcterms:W3CDTF">2021-03-22T14:12:00Z</dcterms:created>
  <dcterms:modified xsi:type="dcterms:W3CDTF">2025-02-18T05:39:00Z</dcterms:modified>
</cp:coreProperties>
</file>